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10" w:rsidRDefault="00413055">
      <w:r>
        <w:rPr>
          <w:noProof/>
          <w:lang w:eastAsia="de-DE"/>
        </w:rPr>
        <w:drawing>
          <wp:inline distT="0" distB="0" distL="0" distR="0">
            <wp:extent cx="3105211" cy="1885950"/>
            <wp:effectExtent l="19050" t="0" r="0" b="0"/>
            <wp:docPr id="2" name="Grafik 1" descr="logo_hellr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hellrot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20115" cy="1895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2BB8">
        <w:t xml:space="preserve"> </w:t>
      </w:r>
      <w:r w:rsidR="000D5410" w:rsidRPr="00BB2BB8">
        <w:rPr>
          <w:sz w:val="40"/>
          <w:szCs w:val="40"/>
        </w:rPr>
        <w:t>„Verhört“</w:t>
      </w:r>
    </w:p>
    <w:p w:rsidR="00BB2BB8" w:rsidRDefault="00BB2BB8"/>
    <w:p w:rsidR="00BB2BB8" w:rsidRDefault="00BB2BB8"/>
    <w:p w:rsidR="000D5410" w:rsidRDefault="000D5410">
      <w:r>
        <w:t xml:space="preserve">Premiere:  </w:t>
      </w:r>
      <w:r w:rsidR="00AD356D">
        <w:t>13</w:t>
      </w:r>
      <w:r>
        <w:t>.</w:t>
      </w:r>
      <w:r w:rsidR="00AD356D">
        <w:t xml:space="preserve"> </w:t>
      </w:r>
      <w:r>
        <w:t xml:space="preserve">Februar 2012, </w:t>
      </w:r>
      <w:proofErr w:type="spellStart"/>
      <w:r>
        <w:t>Orpheum</w:t>
      </w:r>
      <w:proofErr w:type="spellEnd"/>
      <w:r>
        <w:t xml:space="preserve"> Wien</w:t>
      </w:r>
    </w:p>
    <w:p w:rsidR="00A80378" w:rsidRDefault="000D5410">
      <w:r>
        <w:t>Die Echten besinnen sich in Ihrem bereits  11. Programm auf genau das, was Ihren bisherigen Erfolg, ihre Beliebtheit und ihre Einzigartigk</w:t>
      </w:r>
      <w:r w:rsidR="00FD74EA">
        <w:t xml:space="preserve">eit bis jetzt </w:t>
      </w:r>
      <w:r w:rsidR="00EB2A55">
        <w:t xml:space="preserve"> ausmacht</w:t>
      </w:r>
      <w:r w:rsidR="00FD74EA">
        <w:t>e</w:t>
      </w:r>
      <w:r w:rsidR="00EB2A55">
        <w:t>: Das V</w:t>
      </w:r>
      <w:r>
        <w:t>erhören</w:t>
      </w:r>
      <w:r w:rsidR="00EB2A55">
        <w:t xml:space="preserve"> von</w:t>
      </w:r>
      <w:r>
        <w:t xml:space="preserve"> nationalen und internatio</w:t>
      </w:r>
      <w:r w:rsidR="00EB2A55">
        <w:t>nalen Pop-und Rock Standards und</w:t>
      </w:r>
      <w:r>
        <w:t xml:space="preserve"> Hits. Titel wie „Wann da </w:t>
      </w:r>
      <w:proofErr w:type="spellStart"/>
      <w:r>
        <w:t>da</w:t>
      </w:r>
      <w:proofErr w:type="spellEnd"/>
      <w:r>
        <w:t xml:space="preserve"> Boat </w:t>
      </w:r>
      <w:proofErr w:type="spellStart"/>
      <w:r>
        <w:t>woxt</w:t>
      </w:r>
      <w:proofErr w:type="spellEnd"/>
      <w:r>
        <w:t>“ (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</w:t>
      </w:r>
      <w:r w:rsidR="00275D4A">
        <w:t>oardwalk</w:t>
      </w:r>
      <w:proofErr w:type="spellEnd"/>
      <w:r w:rsidR="00275D4A">
        <w:t xml:space="preserve">), </w:t>
      </w:r>
      <w:proofErr w:type="spellStart"/>
      <w:r w:rsidR="00275D4A">
        <w:t>Amoi</w:t>
      </w:r>
      <w:proofErr w:type="spellEnd"/>
      <w:r w:rsidR="00275D4A">
        <w:t xml:space="preserve"> </w:t>
      </w:r>
      <w:proofErr w:type="spellStart"/>
      <w:r w:rsidR="00275D4A">
        <w:t>no</w:t>
      </w:r>
      <w:proofErr w:type="spellEnd"/>
      <w:r w:rsidR="00275D4A">
        <w:t xml:space="preserve"> 17 sein (Summer </w:t>
      </w:r>
      <w:proofErr w:type="spellStart"/>
      <w:r w:rsidR="00275D4A">
        <w:t>of</w:t>
      </w:r>
      <w:proofErr w:type="spellEnd"/>
      <w:r w:rsidR="00275D4A">
        <w:t xml:space="preserve"> 69)</w:t>
      </w:r>
      <w:r w:rsidR="00A80378">
        <w:t xml:space="preserve">,  </w:t>
      </w:r>
      <w:proofErr w:type="spellStart"/>
      <w:r w:rsidR="00A80378">
        <w:t>Bedroom</w:t>
      </w:r>
      <w:proofErr w:type="spellEnd"/>
      <w:r w:rsidR="00A80378">
        <w:t xml:space="preserve"> </w:t>
      </w:r>
      <w:proofErr w:type="spellStart"/>
      <w:r w:rsidR="00A80378">
        <w:t>Ants</w:t>
      </w:r>
      <w:proofErr w:type="spellEnd"/>
      <w:r w:rsidR="00A80378">
        <w:t xml:space="preserve"> (Bad </w:t>
      </w:r>
      <w:proofErr w:type="spellStart"/>
      <w:r w:rsidR="00A80378">
        <w:t>Romance</w:t>
      </w:r>
      <w:proofErr w:type="spellEnd"/>
      <w:r w:rsidR="00A80378">
        <w:t>), Sellerie(Valerie), Billig Jean( Billy Jean)</w:t>
      </w:r>
      <w:r w:rsidR="00FD74EA">
        <w:t>,</w:t>
      </w:r>
      <w:r w:rsidR="00A80378">
        <w:t xml:space="preserve"> um nur einige zu nennen, trieben ihrem Publikum</w:t>
      </w:r>
      <w:r w:rsidR="00FD74EA">
        <w:t xml:space="preserve"> </w:t>
      </w:r>
      <w:r w:rsidR="00A80378">
        <w:t xml:space="preserve"> Lachtränen in die Augen.</w:t>
      </w:r>
    </w:p>
    <w:p w:rsidR="00EB2A55" w:rsidRDefault="00EB2A55">
      <w:pPr>
        <w:rPr>
          <w:rFonts w:cs="Arial"/>
          <w:szCs w:val="24"/>
        </w:rPr>
      </w:pPr>
      <w:r w:rsidRPr="002B2AC8">
        <w:rPr>
          <w:rFonts w:cs="Arial"/>
          <w:szCs w:val="24"/>
        </w:rPr>
        <w:t>Auch in ihrem neuen Programm</w:t>
      </w:r>
      <w:r w:rsidR="002B2AC8" w:rsidRPr="002B2AC8">
        <w:rPr>
          <w:rFonts w:cs="Arial"/>
          <w:szCs w:val="24"/>
        </w:rPr>
        <w:t xml:space="preserve"> „Verhört“</w:t>
      </w:r>
      <w:r w:rsidRPr="002B2AC8">
        <w:rPr>
          <w:rFonts w:cs="Arial"/>
          <w:szCs w:val="24"/>
        </w:rPr>
        <w:t xml:space="preserve"> setzen sie auf </w:t>
      </w:r>
      <w:r w:rsidR="002B2AC8" w:rsidRPr="002B2AC8">
        <w:rPr>
          <w:rFonts w:cs="Arial"/>
          <w:szCs w:val="24"/>
        </w:rPr>
        <w:t>ihr</w:t>
      </w:r>
      <w:r w:rsidRPr="002B2AC8">
        <w:rPr>
          <w:rFonts w:cs="Arial"/>
          <w:szCs w:val="24"/>
        </w:rPr>
        <w:t xml:space="preserve"> bewährtes Erfolgsrezept: Man nehme gut abgehangene Pop- und Rockklassiker und würze sie mit neuen, deutschen Texten - wobei mittlerweile auch schon zahlreiche Eigenkompositionen ins Programm Eingang gefunden haben, die über derartige Ohrwurm-Qualität verfügen, dass sie kaum von den Cover-Versionen zu unterscheiden sind.</w:t>
      </w:r>
    </w:p>
    <w:p w:rsidR="002B2AC8" w:rsidRPr="002B2AC8" w:rsidRDefault="002B2AC8">
      <w:pPr>
        <w:rPr>
          <w:szCs w:val="24"/>
        </w:rPr>
      </w:pPr>
      <w:r>
        <w:rPr>
          <w:rFonts w:cs="Arial"/>
          <w:szCs w:val="24"/>
        </w:rPr>
        <w:t xml:space="preserve">Die seit geraumer Zeit neue Besetzung von Die Echten kann als stimmgewaltigste seit Bestehen der </w:t>
      </w:r>
      <w:proofErr w:type="spellStart"/>
      <w:r>
        <w:rPr>
          <w:rFonts w:cs="Arial"/>
          <w:szCs w:val="24"/>
        </w:rPr>
        <w:t>Acappella</w:t>
      </w:r>
      <w:proofErr w:type="spellEnd"/>
      <w:r>
        <w:rPr>
          <w:rFonts w:cs="Arial"/>
          <w:szCs w:val="24"/>
        </w:rPr>
        <w:t xml:space="preserve"> Formation bezeichnet</w:t>
      </w:r>
      <w:r w:rsidR="00FD74EA">
        <w:rPr>
          <w:rFonts w:cs="Arial"/>
          <w:szCs w:val="24"/>
        </w:rPr>
        <w:t xml:space="preserve"> werden.</w:t>
      </w:r>
      <w:r>
        <w:rPr>
          <w:rFonts w:cs="Arial"/>
          <w:szCs w:val="24"/>
        </w:rPr>
        <w:t xml:space="preserve">  Christine </w:t>
      </w:r>
      <w:proofErr w:type="spellStart"/>
      <w:r>
        <w:rPr>
          <w:rFonts w:cs="Arial"/>
          <w:szCs w:val="24"/>
        </w:rPr>
        <w:t>Kisielewsky</w:t>
      </w:r>
      <w:proofErr w:type="spellEnd"/>
      <w:r>
        <w:rPr>
          <w:rFonts w:cs="Arial"/>
          <w:szCs w:val="24"/>
        </w:rPr>
        <w:t xml:space="preserve">, Stephan </w:t>
      </w:r>
      <w:proofErr w:type="spellStart"/>
      <w:r>
        <w:rPr>
          <w:rFonts w:cs="Arial"/>
          <w:szCs w:val="24"/>
        </w:rPr>
        <w:t>Gleixner</w:t>
      </w:r>
      <w:proofErr w:type="spellEnd"/>
      <w:r>
        <w:rPr>
          <w:rFonts w:cs="Arial"/>
          <w:szCs w:val="24"/>
        </w:rPr>
        <w:t xml:space="preserve">, Franz Alexander Langer und Alexander </w:t>
      </w:r>
      <w:proofErr w:type="spellStart"/>
      <w:r>
        <w:rPr>
          <w:rFonts w:cs="Arial"/>
          <w:szCs w:val="24"/>
        </w:rPr>
        <w:t>Wartha</w:t>
      </w:r>
      <w:proofErr w:type="spellEnd"/>
      <w:r>
        <w:rPr>
          <w:rFonts w:cs="Arial"/>
          <w:szCs w:val="24"/>
        </w:rPr>
        <w:t xml:space="preserve"> definieren das Genre </w:t>
      </w:r>
      <w:proofErr w:type="spellStart"/>
      <w:r>
        <w:rPr>
          <w:rFonts w:cs="Arial"/>
          <w:szCs w:val="24"/>
        </w:rPr>
        <w:t>Acappella</w:t>
      </w:r>
      <w:proofErr w:type="spellEnd"/>
      <w:r>
        <w:rPr>
          <w:rFonts w:cs="Arial"/>
          <w:szCs w:val="24"/>
        </w:rPr>
        <w:t xml:space="preserve"> neu: 4 Soul, Rock und Jazz Stimmgranaten vereint zu einem </w:t>
      </w:r>
      <w:r w:rsidR="000914AD">
        <w:rPr>
          <w:rFonts w:cs="Arial"/>
          <w:szCs w:val="24"/>
        </w:rPr>
        <w:t xml:space="preserve">derartige dichtem Soundgefüge, dass man seinen Ohren nur schwer trauen und kaum glauben kann, dass hier gänzlich auf Instrumente verzichtet wird. </w:t>
      </w:r>
    </w:p>
    <w:p w:rsidR="00EB2A55" w:rsidRDefault="00EB2A55">
      <w:r>
        <w:t>Echt, Echter, Die Echten</w:t>
      </w:r>
    </w:p>
    <w:p w:rsidR="000D5410" w:rsidRDefault="000D5410"/>
    <w:p w:rsidR="00A80C33" w:rsidRDefault="00A80C33">
      <w:pPr>
        <w:rPr>
          <w:rStyle w:val="Fett"/>
          <w:rFonts w:ascii="Trebuchet MS" w:hAnsi="Trebuchet MS"/>
        </w:rPr>
      </w:pPr>
    </w:p>
    <w:p w:rsidR="00E7148B" w:rsidRDefault="00E7148B">
      <w:pPr>
        <w:rPr>
          <w:rStyle w:val="Fett"/>
          <w:rFonts w:ascii="Trebuchet MS" w:hAnsi="Trebuchet MS"/>
        </w:rPr>
      </w:pPr>
    </w:p>
    <w:p w:rsidR="00E7148B" w:rsidRDefault="00E7148B">
      <w:pPr>
        <w:rPr>
          <w:rStyle w:val="Fett"/>
          <w:rFonts w:ascii="Trebuchet MS" w:hAnsi="Trebuchet MS"/>
        </w:rPr>
      </w:pPr>
    </w:p>
    <w:p w:rsidR="00A80C33" w:rsidRDefault="00A80C33">
      <w:r>
        <w:rPr>
          <w:rStyle w:val="Fett"/>
        </w:rPr>
        <w:br/>
      </w:r>
      <w:proofErr w:type="spellStart"/>
      <w:r w:rsidRPr="007D604B">
        <w:rPr>
          <w:rStyle w:val="Fett"/>
          <w:rFonts w:ascii="Trebuchet MS" w:hAnsi="Trebuchet MS"/>
        </w:rPr>
        <w:t>Booking</w:t>
      </w:r>
      <w:proofErr w:type="spellEnd"/>
      <w:r w:rsidRPr="007D604B">
        <w:rPr>
          <w:rStyle w:val="Fett"/>
          <w:rFonts w:ascii="Trebuchet MS" w:hAnsi="Trebuchet MS"/>
        </w:rPr>
        <w:t>:</w:t>
      </w:r>
      <w:r w:rsidRPr="007D604B">
        <w:rPr>
          <w:rFonts w:ascii="Trebuchet MS" w:hAnsi="Trebuchet MS"/>
        </w:rPr>
        <w:br/>
      </w:r>
      <w:hyperlink r:id="rId5" w:history="1">
        <w:r w:rsidRPr="007D604B">
          <w:rPr>
            <w:rStyle w:val="Hyperlink"/>
            <w:rFonts w:ascii="Trebuchet MS" w:hAnsi="Trebuchet MS"/>
          </w:rPr>
          <w:t>booking@dieechten.com</w:t>
        </w:r>
      </w:hyperlink>
      <w:r w:rsidRPr="007D604B">
        <w:rPr>
          <w:rFonts w:ascii="Trebuchet MS" w:hAnsi="Trebuchet MS"/>
        </w:rPr>
        <w:br/>
      </w:r>
      <w:r w:rsidRPr="007D604B">
        <w:rPr>
          <w:rFonts w:ascii="Trebuchet MS" w:hAnsi="Trebuchet MS"/>
        </w:rPr>
        <w:br/>
      </w:r>
      <w:hyperlink r:id="rId6" w:history="1">
        <w:r w:rsidR="00E7148B" w:rsidRPr="00676BA8">
          <w:rPr>
            <w:rStyle w:val="Hyperlink"/>
            <w:rFonts w:ascii="Trebuchet MS" w:hAnsi="Trebuchet MS"/>
          </w:rPr>
          <w:t>www.dieechten.com</w:t>
        </w:r>
      </w:hyperlink>
    </w:p>
    <w:sectPr w:rsidR="00A80C33" w:rsidSect="00232A51">
      <w:pgSz w:w="11906" w:h="16838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</w:compat>
  <w:rsids>
    <w:rsidRoot w:val="000D5410"/>
    <w:rsid w:val="00050EAB"/>
    <w:rsid w:val="000914AD"/>
    <w:rsid w:val="000D5410"/>
    <w:rsid w:val="00232A51"/>
    <w:rsid w:val="00275D4A"/>
    <w:rsid w:val="002B2AC8"/>
    <w:rsid w:val="00413055"/>
    <w:rsid w:val="006929CD"/>
    <w:rsid w:val="007F4604"/>
    <w:rsid w:val="008939D2"/>
    <w:rsid w:val="009D280A"/>
    <w:rsid w:val="00A80378"/>
    <w:rsid w:val="00A80C33"/>
    <w:rsid w:val="00AD356D"/>
    <w:rsid w:val="00B25EAC"/>
    <w:rsid w:val="00BB2BB8"/>
    <w:rsid w:val="00E7148B"/>
    <w:rsid w:val="00EB2A55"/>
    <w:rsid w:val="00F00DF5"/>
    <w:rsid w:val="00FD74E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32A51"/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232A5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2BB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2BB8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uiPriority w:val="22"/>
    <w:qFormat/>
    <w:rsid w:val="00BB2BB8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A80C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eechten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mailto:booking@dieechten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Gleixner </dc:creator>
  <cp:keywords/>
  <dc:description/>
  <cp:lastModifiedBy>mblue</cp:lastModifiedBy>
  <cp:revision>7</cp:revision>
  <cp:lastPrinted>2011-11-08T10:33:00Z</cp:lastPrinted>
  <dcterms:created xsi:type="dcterms:W3CDTF">2011-11-05T12:23:00Z</dcterms:created>
  <dcterms:modified xsi:type="dcterms:W3CDTF">2013-01-22T13:25:00Z</dcterms:modified>
</cp:coreProperties>
</file>